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37" w:type="dxa"/>
        <w:tblInd w:w="-631" w:type="dxa"/>
        <w:tblBorders>
          <w:top w:val="double" w:sz="4" w:space="0" w:color="7030A0"/>
          <w:left w:val="double" w:sz="4" w:space="0" w:color="7030A0"/>
          <w:bottom w:val="double" w:sz="4" w:space="0" w:color="7030A0"/>
          <w:right w:val="double" w:sz="4" w:space="0" w:color="7030A0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5"/>
        <w:gridCol w:w="8122"/>
      </w:tblGrid>
      <w:tr w:rsidR="001C27F5" w:rsidRPr="001C27F5" w14:paraId="6EF97A74" w14:textId="77777777" w:rsidTr="437E7C3E">
        <w:trPr>
          <w:trHeight w:val="538"/>
        </w:trPr>
        <w:tc>
          <w:tcPr>
            <w:tcW w:w="2115" w:type="dxa"/>
            <w:tcBorders>
              <w:top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7030A0"/>
          </w:tcPr>
          <w:p w14:paraId="6EF97A70" w14:textId="77777777" w:rsidR="0051685A" w:rsidRPr="00AE76A1" w:rsidRDefault="0051685A" w:rsidP="00C515B2">
            <w:pPr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Fecha sugerida para publicar:</w:t>
            </w:r>
          </w:p>
        </w:tc>
        <w:tc>
          <w:tcPr>
            <w:tcW w:w="81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</w:tcBorders>
          </w:tcPr>
          <w:p w14:paraId="6EF97A71" w14:textId="452F609A" w:rsidR="0051685A" w:rsidRPr="001C27F5" w:rsidRDefault="00074709" w:rsidP="001C27F5">
            <w:pPr>
              <w:ind w:right="215"/>
              <w:rPr>
                <w:rFonts w:ascii="Rams Lt" w:hAnsi="Rams Lt"/>
              </w:rPr>
            </w:pPr>
            <w:r>
              <w:rPr>
                <w:rFonts w:ascii="Rams Lt" w:hAnsi="Rams Lt"/>
              </w:rPr>
              <w:t>01 DE OCTUBRE</w:t>
            </w:r>
          </w:p>
          <w:p w14:paraId="6EF97A73" w14:textId="7ECFCA48" w:rsidR="00D306E4" w:rsidRPr="001C27F5" w:rsidRDefault="00D306E4" w:rsidP="00C515B2">
            <w:pPr>
              <w:ind w:right="215"/>
              <w:rPr>
                <w:rFonts w:ascii="Rams Lt" w:hAnsi="Rams Lt"/>
              </w:rPr>
            </w:pPr>
          </w:p>
        </w:tc>
      </w:tr>
      <w:tr w:rsidR="001C27F5" w:rsidRPr="001C27F5" w14:paraId="6EF97A7C" w14:textId="77777777" w:rsidTr="437E7C3E">
        <w:tc>
          <w:tcPr>
            <w:tcW w:w="2115" w:type="dxa"/>
            <w:tcBorders>
              <w:top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7030A0"/>
          </w:tcPr>
          <w:p w14:paraId="6EF97A75" w14:textId="77777777" w:rsidR="0051685A" w:rsidRPr="00AE76A1" w:rsidRDefault="0051685A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Público:</w:t>
            </w:r>
          </w:p>
          <w:p w14:paraId="6EF97A76" w14:textId="16D9BBE0" w:rsidR="00574FDE" w:rsidRPr="00AE76A1" w:rsidRDefault="0051685A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¿A quién va dirigido?</w:t>
            </w:r>
          </w:p>
        </w:tc>
        <w:tc>
          <w:tcPr>
            <w:tcW w:w="81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</w:tcBorders>
          </w:tcPr>
          <w:p w14:paraId="11A87419" w14:textId="77777777" w:rsidR="009E5A38" w:rsidRDefault="009E5A38" w:rsidP="009E5A38">
            <w:pPr>
              <w:rPr>
                <w:rFonts w:ascii="Calibri" w:hAnsi="Calibri" w:cs="Calibri"/>
                <w:color w:val="000000"/>
              </w:rPr>
            </w:pPr>
            <w:r w:rsidRPr="197F7184">
              <w:rPr>
                <w:rFonts w:ascii="Calibri" w:hAnsi="Calibri" w:cs="Calibri"/>
                <w:color w:val="000000" w:themeColor="text1"/>
              </w:rPr>
              <w:t>CAT HOLA, Agentes light, Equipo Calidad, Gerentes Comerciales, Gerentes Generales</w:t>
            </w:r>
          </w:p>
          <w:p w14:paraId="6EF97A7B" w14:textId="46E55934" w:rsidR="0051685A" w:rsidRPr="001C27F5" w:rsidRDefault="0051685A" w:rsidP="008B7BB7">
            <w:pPr>
              <w:ind w:right="215"/>
              <w:rPr>
                <w:rFonts w:ascii="Rams Lt" w:hAnsi="Rams Lt"/>
              </w:rPr>
            </w:pPr>
          </w:p>
        </w:tc>
      </w:tr>
      <w:tr w:rsidR="00094D71" w:rsidRPr="001C27F5" w14:paraId="6CD608E8" w14:textId="77777777" w:rsidTr="437E7C3E">
        <w:tc>
          <w:tcPr>
            <w:tcW w:w="2115" w:type="dxa"/>
            <w:tcBorders>
              <w:top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7030A0"/>
          </w:tcPr>
          <w:p w14:paraId="50BCB50F" w14:textId="7A857A59" w:rsidR="00094D71" w:rsidRPr="00AE76A1" w:rsidRDefault="00094D71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Correos especiales a los que se envía</w:t>
            </w:r>
            <w:r w:rsidR="00AE76A1">
              <w:rPr>
                <w:rFonts w:ascii="Rams Lt" w:hAnsi="Rams Lt"/>
                <w:b/>
                <w:color w:val="FFFFFF" w:themeColor="background1"/>
              </w:rPr>
              <w:t xml:space="preserve"> (en caso </w:t>
            </w:r>
            <w:proofErr w:type="gramStart"/>
            <w:r w:rsidR="00AE76A1">
              <w:rPr>
                <w:rFonts w:ascii="Rams Lt" w:hAnsi="Rams Lt"/>
                <w:b/>
                <w:color w:val="FFFFFF" w:themeColor="background1"/>
              </w:rPr>
              <w:t>de  requerir</w:t>
            </w:r>
            <w:proofErr w:type="gramEnd"/>
            <w:r w:rsidR="00AE76A1">
              <w:rPr>
                <w:rFonts w:ascii="Rams Lt" w:hAnsi="Rams Lt"/>
                <w:b/>
                <w:color w:val="FFFFFF" w:themeColor="background1"/>
              </w:rPr>
              <w:t xml:space="preserve"> e</w:t>
            </w:r>
            <w:r w:rsidR="002D455E">
              <w:rPr>
                <w:rFonts w:ascii="Rams Lt" w:hAnsi="Rams Lt"/>
                <w:b/>
                <w:color w:val="FFFFFF" w:themeColor="background1"/>
              </w:rPr>
              <w:t>l envío a correos adicionales a</w:t>
            </w:r>
            <w:r w:rsidR="00AE76A1">
              <w:rPr>
                <w:rFonts w:ascii="Rams Lt" w:hAnsi="Rams Lt"/>
                <w:b/>
                <w:color w:val="FFFFFF" w:themeColor="background1"/>
              </w:rPr>
              <w:t xml:space="preserve"> grupo</w:t>
            </w:r>
            <w:r w:rsidR="002D455E">
              <w:rPr>
                <w:rFonts w:ascii="Rams Lt" w:hAnsi="Rams Lt"/>
                <w:b/>
                <w:color w:val="FFFFFF" w:themeColor="background1"/>
              </w:rPr>
              <w:t>s</w:t>
            </w:r>
            <w:r w:rsidR="00AE76A1">
              <w:rPr>
                <w:rFonts w:ascii="Rams Lt" w:hAnsi="Rams Lt"/>
                <w:b/>
                <w:color w:val="FFFFFF" w:themeColor="background1"/>
              </w:rPr>
              <w:t>)</w:t>
            </w:r>
            <w:r w:rsidRPr="00AE76A1">
              <w:rPr>
                <w:rFonts w:ascii="Rams Lt" w:hAnsi="Rams Lt"/>
                <w:b/>
                <w:color w:val="FFFFFF" w:themeColor="background1"/>
              </w:rPr>
              <w:t>:</w:t>
            </w:r>
          </w:p>
        </w:tc>
        <w:tc>
          <w:tcPr>
            <w:tcW w:w="81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</w:tcBorders>
          </w:tcPr>
          <w:p w14:paraId="727AD1F8" w14:textId="2A4A763D" w:rsidR="00AE76A1" w:rsidRPr="001C27F5" w:rsidRDefault="00AE76A1" w:rsidP="008B7BB7">
            <w:pPr>
              <w:ind w:right="215"/>
              <w:rPr>
                <w:rFonts w:ascii="Rams Lt" w:hAnsi="Rams Lt"/>
              </w:rPr>
            </w:pPr>
          </w:p>
        </w:tc>
      </w:tr>
      <w:tr w:rsidR="001C27F5" w:rsidRPr="001C27F5" w14:paraId="6EF97A85" w14:textId="77777777" w:rsidTr="437E7C3E">
        <w:tc>
          <w:tcPr>
            <w:tcW w:w="2115" w:type="dxa"/>
            <w:tcBorders>
              <w:top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7030A0"/>
          </w:tcPr>
          <w:p w14:paraId="6EF97A7D" w14:textId="3A092B16" w:rsidR="00574FDE" w:rsidRPr="00AE76A1" w:rsidRDefault="00574FDE" w:rsidP="009234E0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Objetivo:</w:t>
            </w:r>
          </w:p>
          <w:p w14:paraId="6EF97A7E" w14:textId="77777777" w:rsidR="0051685A" w:rsidRPr="00AE76A1" w:rsidRDefault="0051685A" w:rsidP="009234E0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¿Qué busca el comunicado?</w:t>
            </w:r>
          </w:p>
        </w:tc>
        <w:tc>
          <w:tcPr>
            <w:tcW w:w="81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</w:tcBorders>
          </w:tcPr>
          <w:p w14:paraId="491C437F" w14:textId="76ED186E" w:rsidR="00D306E4" w:rsidRPr="008B7BB7" w:rsidRDefault="00D52D9A" w:rsidP="009E5A38">
            <w:pPr>
              <w:rPr>
                <w:rFonts w:ascii="Rams Lt" w:hAnsi="Rams Lt"/>
              </w:rPr>
            </w:pPr>
            <w:r>
              <w:t xml:space="preserve">Comunicar </w:t>
            </w:r>
            <w:r w:rsidR="7551EA13">
              <w:t xml:space="preserve">el nuevo </w:t>
            </w:r>
            <w:r>
              <w:t xml:space="preserve">proceso </w:t>
            </w:r>
            <w:r w:rsidR="52FC36DB">
              <w:t xml:space="preserve">de </w:t>
            </w:r>
            <w:r>
              <w:t xml:space="preserve">Reembolso </w:t>
            </w:r>
            <w:r w:rsidR="00074709">
              <w:t xml:space="preserve">de compras en </w:t>
            </w:r>
            <w:proofErr w:type="gramStart"/>
            <w:r w:rsidR="00074709">
              <w:t>taquilla</w:t>
            </w:r>
            <w:proofErr w:type="gramEnd"/>
          </w:p>
        </w:tc>
      </w:tr>
      <w:tr w:rsidR="001C27F5" w:rsidRPr="001C27F5" w14:paraId="6EF97A9A" w14:textId="77777777" w:rsidTr="00074709">
        <w:tc>
          <w:tcPr>
            <w:tcW w:w="2115" w:type="dxa"/>
            <w:tcBorders>
              <w:top w:val="double" w:sz="4" w:space="0" w:color="7030A0"/>
              <w:bottom w:val="double" w:sz="4" w:space="0" w:color="7030A0"/>
              <w:right w:val="double" w:sz="4" w:space="0" w:color="7030A0"/>
            </w:tcBorders>
            <w:shd w:val="clear" w:color="auto" w:fill="7030A0"/>
          </w:tcPr>
          <w:p w14:paraId="6EF97A86" w14:textId="0CC6CA01" w:rsidR="0051685A" w:rsidRPr="00AE76A1" w:rsidRDefault="0051685A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Contenido</w:t>
            </w:r>
            <w:r w:rsidR="00AE76A1" w:rsidRPr="00AE76A1">
              <w:rPr>
                <w:rFonts w:ascii="Rams Lt" w:hAnsi="Rams Lt"/>
                <w:color w:val="FFFFFF" w:themeColor="background1"/>
              </w:rPr>
              <w:t xml:space="preserve"> </w:t>
            </w:r>
            <w:r w:rsidR="00AE76A1" w:rsidRPr="009234E0">
              <w:rPr>
                <w:rFonts w:ascii="Rams Lt" w:hAnsi="Rams Lt"/>
                <w:b/>
                <w:color w:val="FFFFFF" w:themeColor="background1"/>
              </w:rPr>
              <w:t>que se integra</w:t>
            </w:r>
            <w:r w:rsidR="00574FDE" w:rsidRPr="009234E0">
              <w:rPr>
                <w:rFonts w:ascii="Rams Lt" w:hAnsi="Rams Lt"/>
                <w:b/>
                <w:color w:val="FFFFFF" w:themeColor="background1"/>
              </w:rPr>
              <w:t>:</w:t>
            </w:r>
          </w:p>
          <w:p w14:paraId="6EF97A87" w14:textId="77777777" w:rsidR="0051685A" w:rsidRPr="00AE76A1" w:rsidRDefault="0051685A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¿Qué es?</w:t>
            </w:r>
          </w:p>
          <w:p w14:paraId="6EF97A88" w14:textId="77777777" w:rsidR="0051685A" w:rsidRPr="00AE76A1" w:rsidRDefault="0051685A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 w:rsidRPr="00AE76A1">
              <w:rPr>
                <w:rFonts w:ascii="Rams Lt" w:hAnsi="Rams Lt"/>
                <w:b/>
                <w:color w:val="FFFFFF" w:themeColor="background1"/>
              </w:rPr>
              <w:t>¿Cómo se utiliza?</w:t>
            </w:r>
          </w:p>
          <w:p w14:paraId="6EF97A89" w14:textId="77B77A77" w:rsidR="0051685A" w:rsidRPr="00AE76A1" w:rsidRDefault="009234E0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>
              <w:rPr>
                <w:rFonts w:ascii="Rams Lt" w:hAnsi="Rams Lt"/>
                <w:b/>
                <w:color w:val="FFFFFF" w:themeColor="background1"/>
              </w:rPr>
              <w:t>Antecedentes</w:t>
            </w:r>
          </w:p>
          <w:p w14:paraId="6EF97A8A" w14:textId="0493ADB1" w:rsidR="0051685A" w:rsidRPr="00AE76A1" w:rsidRDefault="009234E0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  <w:r>
              <w:rPr>
                <w:rFonts w:ascii="Rams Lt" w:hAnsi="Rams Lt"/>
                <w:b/>
                <w:color w:val="FFFFFF" w:themeColor="background1"/>
              </w:rPr>
              <w:t xml:space="preserve"> Beneficios</w:t>
            </w:r>
          </w:p>
          <w:p w14:paraId="6EF97A8B" w14:textId="77777777" w:rsidR="00574FDE" w:rsidRPr="00AE76A1" w:rsidRDefault="00574FDE" w:rsidP="00AE76A1">
            <w:pPr>
              <w:jc w:val="center"/>
              <w:rPr>
                <w:rFonts w:ascii="Rams Lt" w:hAnsi="Rams Lt"/>
                <w:b/>
                <w:color w:val="FFFFFF" w:themeColor="background1"/>
              </w:rPr>
            </w:pPr>
          </w:p>
        </w:tc>
        <w:tc>
          <w:tcPr>
            <w:tcW w:w="8122" w:type="dxa"/>
            <w:tcBorders>
              <w:top w:val="double" w:sz="4" w:space="0" w:color="7030A0"/>
              <w:left w:val="double" w:sz="4" w:space="0" w:color="7030A0"/>
              <w:bottom w:val="double" w:sz="4" w:space="0" w:color="7030A0"/>
            </w:tcBorders>
            <w:vAlign w:val="center"/>
          </w:tcPr>
          <w:p w14:paraId="53C2BC0B" w14:textId="6B220742" w:rsidR="00074709" w:rsidRPr="00074709" w:rsidRDefault="00074709" w:rsidP="00074709">
            <w:pPr>
              <w:jc w:val="center"/>
              <w:rPr>
                <w:rFonts w:ascii="Segoe UI" w:eastAsia="Times New Roman" w:hAnsi="Segoe UI" w:cs="Segoe UI"/>
                <w:sz w:val="24"/>
                <w:szCs w:val="24"/>
                <w:lang w:eastAsia="es-MX"/>
              </w:rPr>
            </w:pPr>
            <w:r w:rsidRPr="00074709">
              <w:rPr>
                <w:rFonts w:ascii="Segoe UI" w:eastAsia="Times New Roman" w:hAnsi="Segoe UI" w:cs="Segoe UI"/>
                <w:sz w:val="24"/>
                <w:szCs w:val="24"/>
                <w:lang w:eastAsia="es-MX"/>
              </w:rPr>
              <w:t xml:space="preserve">Espera el nuevo proceso de reembolsos de compras en </w:t>
            </w:r>
            <w:proofErr w:type="gramStart"/>
            <w:r w:rsidRPr="00074709">
              <w:rPr>
                <w:rFonts w:ascii="Segoe UI" w:eastAsia="Times New Roman" w:hAnsi="Segoe UI" w:cs="Segoe UI"/>
                <w:sz w:val="24"/>
                <w:szCs w:val="24"/>
                <w:lang w:eastAsia="es-MX"/>
              </w:rPr>
              <w:t>taquilla</w:t>
            </w:r>
            <w:proofErr w:type="gramEnd"/>
          </w:p>
          <w:p w14:paraId="2B721BEC" w14:textId="6A9CD4C5" w:rsidR="00D72494" w:rsidRDefault="00D72494" w:rsidP="00074709">
            <w:pPr>
              <w:shd w:val="clear" w:color="auto" w:fill="FFFFFF" w:themeFill="background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419" w:eastAsia="es-419"/>
              </w:rPr>
            </w:pPr>
          </w:p>
          <w:p w14:paraId="1D9B7218" w14:textId="77777777" w:rsidR="00B72705" w:rsidRDefault="00B72705" w:rsidP="00074709">
            <w:pPr>
              <w:shd w:val="clear" w:color="auto" w:fill="FFFFFF" w:themeFill="background1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419" w:eastAsia="es-419"/>
              </w:rPr>
            </w:pPr>
          </w:p>
          <w:p w14:paraId="53A5F6FD" w14:textId="77777777" w:rsidR="00D72494" w:rsidRDefault="00D72494" w:rsidP="00074709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s-419" w:eastAsia="es-419"/>
              </w:rPr>
            </w:pPr>
          </w:p>
          <w:p w14:paraId="5C2EC7C6" w14:textId="77777777" w:rsidR="00D72494" w:rsidRPr="00D72494" w:rsidRDefault="00D72494" w:rsidP="00074709">
            <w:pPr>
              <w:shd w:val="clear" w:color="auto" w:fill="FFFFFF"/>
              <w:jc w:val="center"/>
              <w:textAlignment w:val="baseline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419"/>
              </w:rPr>
            </w:pPr>
          </w:p>
          <w:p w14:paraId="6EF97A99" w14:textId="7FAB06BA" w:rsidR="00F5325F" w:rsidRPr="00F5325F" w:rsidRDefault="00F5325F" w:rsidP="00074709">
            <w:pPr>
              <w:shd w:val="clear" w:color="auto" w:fill="FFFFFF"/>
              <w:jc w:val="center"/>
              <w:textAlignment w:val="baseline"/>
              <w:rPr>
                <w:rFonts w:ascii="Rams Lt" w:hAnsi="Rams Lt"/>
                <w:lang w:val="es-419"/>
              </w:rPr>
            </w:pPr>
          </w:p>
        </w:tc>
      </w:tr>
      <w:tr w:rsidR="00574FDE" w:rsidRPr="001C27F5" w14:paraId="6EF97A9C" w14:textId="77777777" w:rsidTr="437E7C3E">
        <w:trPr>
          <w:trHeight w:val="4916"/>
        </w:trPr>
        <w:tc>
          <w:tcPr>
            <w:tcW w:w="10237" w:type="dxa"/>
            <w:gridSpan w:val="2"/>
            <w:tcBorders>
              <w:top w:val="double" w:sz="4" w:space="0" w:color="7030A0"/>
              <w:bottom w:val="double" w:sz="4" w:space="0" w:color="7030A0"/>
            </w:tcBorders>
          </w:tcPr>
          <w:p w14:paraId="07A0663D" w14:textId="25852BAE" w:rsidR="00574FDE" w:rsidRDefault="009234E0" w:rsidP="00AE76A1">
            <w:pPr>
              <w:ind w:right="215"/>
              <w:rPr>
                <w:rFonts w:ascii="Rams Lt" w:hAnsi="Rams Lt"/>
                <w:b/>
                <w:noProof/>
                <w:lang w:eastAsia="es-MX"/>
              </w:rPr>
            </w:pPr>
            <w:r>
              <w:rPr>
                <w:rFonts w:ascii="Rams Lt" w:hAnsi="Rams Lt"/>
                <w:b/>
                <w:noProof/>
                <w:lang w:eastAsia="es-MX"/>
              </w:rPr>
              <w:t>I</w:t>
            </w:r>
            <w:r w:rsidR="0051685A" w:rsidRPr="001C27F5">
              <w:rPr>
                <w:rFonts w:ascii="Rams Lt" w:hAnsi="Rams Lt"/>
                <w:b/>
                <w:noProof/>
                <w:lang w:eastAsia="es-MX"/>
              </w:rPr>
              <w:t>mágenes de apoyo</w:t>
            </w:r>
            <w:r>
              <w:rPr>
                <w:rFonts w:ascii="Rams Lt" w:hAnsi="Rams Lt"/>
                <w:b/>
                <w:noProof/>
                <w:lang w:eastAsia="es-MX"/>
              </w:rPr>
              <w:t xml:space="preserve"> / sugeridas</w:t>
            </w:r>
            <w:r w:rsidR="00FF44C5" w:rsidRPr="001C27F5">
              <w:rPr>
                <w:rFonts w:ascii="Rams Lt" w:hAnsi="Rams Lt"/>
                <w:b/>
                <w:noProof/>
                <w:lang w:eastAsia="es-MX"/>
              </w:rPr>
              <w:t xml:space="preserve"> (</w:t>
            </w:r>
            <w:r w:rsidR="0051685A" w:rsidRPr="001C27F5">
              <w:rPr>
                <w:rFonts w:ascii="Rams Lt" w:hAnsi="Rams Lt"/>
                <w:b/>
                <w:noProof/>
                <w:lang w:eastAsia="es-MX"/>
              </w:rPr>
              <w:t xml:space="preserve"> </w:t>
            </w:r>
            <w:r w:rsidR="00FF44C5" w:rsidRPr="001C27F5">
              <w:rPr>
                <w:rFonts w:ascii="Rams Lt" w:hAnsi="Rams Lt"/>
                <w:b/>
                <w:noProof/>
                <w:lang w:eastAsia="es-MX"/>
              </w:rPr>
              <w:t xml:space="preserve">si es necesario </w:t>
            </w:r>
            <w:r w:rsidR="0051685A" w:rsidRPr="001C27F5">
              <w:rPr>
                <w:rFonts w:ascii="Rams Lt" w:hAnsi="Rams Lt"/>
                <w:b/>
                <w:noProof/>
                <w:lang w:eastAsia="es-MX"/>
              </w:rPr>
              <w:t>con descripción</w:t>
            </w:r>
            <w:r w:rsidR="00FF44C5" w:rsidRPr="001C27F5">
              <w:rPr>
                <w:rFonts w:ascii="Rams Lt" w:hAnsi="Rams Lt"/>
                <w:b/>
                <w:noProof/>
                <w:lang w:eastAsia="es-MX"/>
              </w:rPr>
              <w:t>)</w:t>
            </w:r>
            <w:r w:rsidR="00AE76A1">
              <w:rPr>
                <w:rFonts w:ascii="Rams Lt" w:hAnsi="Rams Lt"/>
                <w:b/>
                <w:noProof/>
                <w:lang w:eastAsia="es-MX"/>
              </w:rPr>
              <w:t>:</w:t>
            </w:r>
          </w:p>
          <w:p w14:paraId="2F7ED813" w14:textId="77777777" w:rsidR="001C2C8E" w:rsidRDefault="001C2C8E" w:rsidP="00AE76A1">
            <w:pPr>
              <w:ind w:right="215"/>
              <w:jc w:val="center"/>
              <w:rPr>
                <w:rFonts w:ascii="Rams Lt" w:hAnsi="Rams Lt"/>
                <w:b/>
                <w:noProof/>
                <w:lang w:eastAsia="es-MX"/>
              </w:rPr>
            </w:pPr>
          </w:p>
          <w:p w14:paraId="5A1BE391" w14:textId="77777777" w:rsidR="00AE76A1" w:rsidRDefault="00AE76A1" w:rsidP="00AE76A1">
            <w:pPr>
              <w:ind w:right="215"/>
              <w:jc w:val="center"/>
              <w:rPr>
                <w:rFonts w:ascii="Rams Lt" w:hAnsi="Rams Lt"/>
                <w:b/>
                <w:noProof/>
                <w:lang w:eastAsia="es-MX"/>
              </w:rPr>
            </w:pPr>
          </w:p>
          <w:p w14:paraId="4E46C00D" w14:textId="77777777" w:rsidR="00AE76A1" w:rsidRDefault="00AE76A1" w:rsidP="00AE76A1">
            <w:pPr>
              <w:ind w:right="215"/>
              <w:rPr>
                <w:rFonts w:ascii="Rams Lt" w:hAnsi="Rams Lt"/>
                <w:b/>
                <w:noProof/>
                <w:lang w:eastAsia="es-MX"/>
              </w:rPr>
            </w:pPr>
          </w:p>
          <w:p w14:paraId="0B42A2BE" w14:textId="77777777" w:rsidR="00AE76A1" w:rsidRDefault="00AE76A1" w:rsidP="00AE76A1">
            <w:pPr>
              <w:ind w:right="215"/>
              <w:rPr>
                <w:rFonts w:ascii="Rams Lt" w:hAnsi="Rams Lt"/>
                <w:b/>
                <w:noProof/>
                <w:lang w:eastAsia="es-MX"/>
              </w:rPr>
            </w:pPr>
          </w:p>
          <w:p w14:paraId="166A1BB5" w14:textId="77777777" w:rsidR="00AE76A1" w:rsidRDefault="00AE76A1" w:rsidP="00AE76A1">
            <w:pPr>
              <w:ind w:right="215"/>
              <w:rPr>
                <w:rFonts w:ascii="Rams Lt" w:hAnsi="Rams Lt"/>
                <w:b/>
                <w:noProof/>
                <w:lang w:eastAsia="es-MX"/>
              </w:rPr>
            </w:pPr>
          </w:p>
          <w:p w14:paraId="7FB5A992" w14:textId="77777777" w:rsidR="00AE76A1" w:rsidRDefault="00AE76A1" w:rsidP="00AE76A1">
            <w:pPr>
              <w:ind w:right="215"/>
              <w:rPr>
                <w:rFonts w:ascii="Rams Lt" w:hAnsi="Rams Lt"/>
                <w:b/>
                <w:noProof/>
                <w:lang w:eastAsia="es-MX"/>
              </w:rPr>
            </w:pPr>
          </w:p>
          <w:p w14:paraId="6EF97A9B" w14:textId="5481D3A7" w:rsidR="001C2C8E" w:rsidRPr="001C27F5" w:rsidRDefault="009234E0" w:rsidP="009234E0">
            <w:pPr>
              <w:ind w:right="215"/>
              <w:rPr>
                <w:rFonts w:ascii="Rams Lt" w:hAnsi="Rams Lt"/>
                <w:b/>
                <w:noProof/>
                <w:lang w:eastAsia="es-MX"/>
              </w:rPr>
            </w:pPr>
            <w:r>
              <w:rPr>
                <w:rFonts w:ascii="Rams Lt" w:hAnsi="Rams Lt"/>
                <w:b/>
                <w:noProof/>
                <w:lang w:eastAsia="es-MX"/>
              </w:rPr>
              <w:t>L</w:t>
            </w:r>
            <w:r w:rsidR="0059447C">
              <w:rPr>
                <w:rFonts w:ascii="Rams Lt" w:hAnsi="Rams Lt"/>
                <w:b/>
                <w:noProof/>
                <w:lang w:eastAsia="es-MX"/>
              </w:rPr>
              <w:t xml:space="preserve">ogos autorizados </w:t>
            </w:r>
            <w:r>
              <w:rPr>
                <w:rFonts w:ascii="Rams Lt" w:hAnsi="Rams Lt"/>
                <w:b/>
                <w:noProof/>
                <w:lang w:eastAsia="es-MX"/>
              </w:rPr>
              <w:t xml:space="preserve"> que se integran:</w:t>
            </w:r>
          </w:p>
        </w:tc>
      </w:tr>
    </w:tbl>
    <w:p w14:paraId="6EF97AA3" w14:textId="77777777" w:rsidR="008C3DC8" w:rsidRDefault="008C3DC8" w:rsidP="00D306E4"/>
    <w:p w14:paraId="786E63E3" w14:textId="3DFD2196" w:rsidR="009234E0" w:rsidRPr="004C179E" w:rsidRDefault="009234E0" w:rsidP="004C179E">
      <w:pPr>
        <w:jc w:val="center"/>
        <w:rPr>
          <w:rFonts w:ascii="Rams Lt" w:hAnsi="Rams Lt"/>
          <w:b/>
          <w:noProof/>
          <w:color w:val="7030A0"/>
          <w:sz w:val="28"/>
          <w:szCs w:val="28"/>
          <w:lang w:eastAsia="es-MX"/>
        </w:rPr>
      </w:pPr>
      <w:r w:rsidRPr="004C179E">
        <w:rPr>
          <w:rFonts w:ascii="Rams Lt" w:hAnsi="Rams Lt"/>
          <w:b/>
          <w:noProof/>
          <w:color w:val="7030A0"/>
          <w:sz w:val="28"/>
          <w:szCs w:val="28"/>
          <w:lang w:eastAsia="es-MX"/>
        </w:rPr>
        <w:t>¿Ya concluiste tu Brief?</w:t>
      </w:r>
    </w:p>
    <w:p w14:paraId="13A18A5B" w14:textId="3ACFCA3D" w:rsidR="009234E0" w:rsidRPr="004C179E" w:rsidRDefault="009234E0" w:rsidP="004C179E">
      <w:pPr>
        <w:jc w:val="center"/>
        <w:rPr>
          <w:rFonts w:ascii="Rams Lt" w:hAnsi="Rams Lt"/>
          <w:b/>
          <w:noProof/>
          <w:color w:val="7030A0"/>
          <w:lang w:eastAsia="es-MX"/>
        </w:rPr>
      </w:pPr>
      <w:r w:rsidRPr="004C179E">
        <w:rPr>
          <w:rFonts w:ascii="Rams Lt" w:hAnsi="Rams Lt"/>
          <w:b/>
          <w:noProof/>
          <w:color w:val="7030A0"/>
          <w:lang w:eastAsia="es-MX"/>
        </w:rPr>
        <w:t xml:space="preserve">Recuerda enviarlo a </w:t>
      </w:r>
      <w:hyperlink r:id="rId10" w:history="1">
        <w:r w:rsidRPr="004C179E">
          <w:rPr>
            <w:rFonts w:ascii="Rams Lt" w:hAnsi="Rams Lt"/>
            <w:b/>
            <w:noProof/>
            <w:color w:val="FF0000"/>
            <w:lang w:eastAsia="es-MX"/>
          </w:rPr>
          <w:t>mbarrerab@mobilityado.com</w:t>
        </w:r>
      </w:hyperlink>
      <w:r w:rsidRPr="004C179E">
        <w:rPr>
          <w:rFonts w:ascii="Rams Lt" w:hAnsi="Rams Lt"/>
          <w:b/>
          <w:noProof/>
          <w:color w:val="7030A0"/>
          <w:lang w:eastAsia="es-MX"/>
        </w:rPr>
        <w:t xml:space="preserve"> y a </w:t>
      </w:r>
      <w:hyperlink r:id="rId11" w:history="1">
        <w:r w:rsidRPr="004C179E">
          <w:rPr>
            <w:rFonts w:ascii="Rams Lt" w:hAnsi="Rams Lt"/>
            <w:b/>
            <w:noProof/>
            <w:color w:val="FF0000"/>
            <w:lang w:eastAsia="es-MX"/>
          </w:rPr>
          <w:t>dacevedo@mobilityado.com</w:t>
        </w:r>
      </w:hyperlink>
      <w:r w:rsidRPr="004C179E">
        <w:rPr>
          <w:rFonts w:ascii="Rams Lt" w:hAnsi="Rams Lt"/>
          <w:b/>
          <w:noProof/>
          <w:color w:val="7030A0"/>
          <w:lang w:eastAsia="es-MX"/>
        </w:rPr>
        <w:t xml:space="preserve"> para hacer tu</w:t>
      </w:r>
      <w:r w:rsidR="00CF350A">
        <w:rPr>
          <w:rFonts w:ascii="Rams Lt" w:hAnsi="Rams Lt"/>
          <w:b/>
          <w:noProof/>
          <w:color w:val="7030A0"/>
          <w:lang w:eastAsia="es-MX"/>
        </w:rPr>
        <w:t xml:space="preserve"> solicitud, nosotros te confirmare</w:t>
      </w:r>
      <w:r w:rsidRPr="004C179E">
        <w:rPr>
          <w:rFonts w:ascii="Rams Lt" w:hAnsi="Rams Lt"/>
          <w:b/>
          <w:noProof/>
          <w:color w:val="7030A0"/>
          <w:lang w:eastAsia="es-MX"/>
        </w:rPr>
        <w:t>mos la rece</w:t>
      </w:r>
      <w:r w:rsidR="004C179E" w:rsidRPr="004C179E">
        <w:rPr>
          <w:rFonts w:ascii="Rams Lt" w:hAnsi="Rams Lt"/>
          <w:b/>
          <w:noProof/>
          <w:color w:val="7030A0"/>
          <w:lang w:eastAsia="es-MX"/>
        </w:rPr>
        <w:t>pción del mismo.</w:t>
      </w:r>
    </w:p>
    <w:p w14:paraId="23BB60E9" w14:textId="495A9CE9" w:rsidR="004C179E" w:rsidRPr="004C179E" w:rsidRDefault="004C179E" w:rsidP="004C179E">
      <w:pPr>
        <w:jc w:val="center"/>
        <w:rPr>
          <w:rFonts w:ascii="Rams Lt" w:hAnsi="Rams Lt"/>
          <w:b/>
          <w:noProof/>
          <w:color w:val="7030A0"/>
          <w:lang w:eastAsia="es-MX"/>
        </w:rPr>
      </w:pPr>
      <w:r w:rsidRPr="004C179E">
        <w:rPr>
          <w:rFonts w:ascii="Rams Lt" w:hAnsi="Rams Lt"/>
          <w:b/>
          <w:noProof/>
          <w:color w:val="7030A0"/>
          <w:lang w:eastAsia="es-MX"/>
        </w:rPr>
        <w:t>A partir de la fecha de envío contemplamos un periodo de 4 días hábiles para tratamiento y validaciones pertinentes.</w:t>
      </w:r>
    </w:p>
    <w:sectPr w:rsidR="004C179E" w:rsidRPr="004C179E" w:rsidSect="001C27F5">
      <w:headerReference w:type="default" r:id="rId12"/>
      <w:pgSz w:w="11906" w:h="16838" w:code="9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C7773" w14:textId="77777777" w:rsidR="00AD5737" w:rsidRDefault="00AD5737" w:rsidP="001C27F5">
      <w:pPr>
        <w:spacing w:after="0" w:line="240" w:lineRule="auto"/>
      </w:pPr>
      <w:r>
        <w:separator/>
      </w:r>
    </w:p>
  </w:endnote>
  <w:endnote w:type="continuationSeparator" w:id="0">
    <w:p w14:paraId="55BFC816" w14:textId="77777777" w:rsidR="00AD5737" w:rsidRDefault="00AD5737" w:rsidP="001C2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ms Lt">
    <w:altName w:val="Calibri"/>
    <w:panose1 w:val="00000000000000000000"/>
    <w:charset w:val="00"/>
    <w:family w:val="modern"/>
    <w:notTrueType/>
    <w:pitch w:val="variable"/>
    <w:sig w:usb0="A000002F" w:usb1="5200607B" w:usb2="000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D9927" w14:textId="77777777" w:rsidR="00AD5737" w:rsidRDefault="00AD5737" w:rsidP="001C27F5">
      <w:pPr>
        <w:spacing w:after="0" w:line="240" w:lineRule="auto"/>
      </w:pPr>
      <w:r>
        <w:separator/>
      </w:r>
    </w:p>
  </w:footnote>
  <w:footnote w:type="continuationSeparator" w:id="0">
    <w:p w14:paraId="2331E103" w14:textId="77777777" w:rsidR="00AD5737" w:rsidRDefault="00AD5737" w:rsidP="001C2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79C46" w14:textId="68B89CE7" w:rsidR="001C27F5" w:rsidRPr="00AE76A1" w:rsidRDefault="004C179E" w:rsidP="00AE76A1">
    <w:pPr>
      <w:pStyle w:val="Encabezado"/>
      <w:jc w:val="center"/>
      <w:rPr>
        <w:rFonts w:ascii="Rams Lt" w:hAnsi="Rams Lt"/>
        <w:b/>
        <w:color w:val="002060"/>
        <w:sz w:val="40"/>
        <w:szCs w:val="40"/>
      </w:rPr>
    </w:pPr>
    <w:r w:rsidRPr="004C179E">
      <w:rPr>
        <w:rFonts w:ascii="Rams Lt" w:hAnsi="Rams Lt"/>
        <w:b/>
        <w:noProof/>
        <w:color w:val="002060"/>
        <w:sz w:val="40"/>
        <w:szCs w:val="40"/>
        <w:lang w:eastAsia="es-MX"/>
      </w:rPr>
      <w:drawing>
        <wp:anchor distT="0" distB="0" distL="114300" distR="114300" simplePos="0" relativeHeight="251658240" behindDoc="0" locked="0" layoutInCell="1" allowOverlap="1" wp14:anchorId="73D7702E" wp14:editId="39BFC859">
          <wp:simplePos x="0" y="0"/>
          <wp:positionH relativeFrom="column">
            <wp:posOffset>4777740</wp:posOffset>
          </wp:positionH>
          <wp:positionV relativeFrom="paragraph">
            <wp:posOffset>-344170</wp:posOffset>
          </wp:positionV>
          <wp:extent cx="1285240" cy="1042035"/>
          <wp:effectExtent l="0" t="0" r="0" b="5715"/>
          <wp:wrapSquare wrapText="bothSides"/>
          <wp:docPr id="1026" name="Picture 2" descr="C:\Users\1362110\Documents\ESTANCOM\TRELLO DANY\LOGO ESTÁNDARES-15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1362110\Documents\ESTANCOM\TRELLO DANY\LOGO ESTÁNDARES-15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240" cy="104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437E7C3E" w:rsidRPr="018116C6">
      <w:rPr>
        <w:rFonts w:ascii="Rams Lt" w:hAnsi="Rams Lt"/>
        <w:b/>
        <w:bCs/>
        <w:color w:val="002060"/>
        <w:sz w:val="40"/>
        <w:szCs w:val="40"/>
      </w:rPr>
      <w:t>Brief</w:t>
    </w:r>
    <w:proofErr w:type="spellEnd"/>
    <w:r w:rsidR="437E7C3E" w:rsidRPr="018116C6">
      <w:rPr>
        <w:rFonts w:ascii="Rams Lt" w:hAnsi="Rams Lt"/>
        <w:b/>
        <w:bCs/>
        <w:color w:val="002060"/>
        <w:sz w:val="40"/>
        <w:szCs w:val="40"/>
      </w:rPr>
      <w:t xml:space="preserve"> para solicitud de Comunicado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112DA"/>
    <w:multiLevelType w:val="hybridMultilevel"/>
    <w:tmpl w:val="AF7463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D3D38"/>
    <w:multiLevelType w:val="hybridMultilevel"/>
    <w:tmpl w:val="A21EC8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543F6"/>
    <w:multiLevelType w:val="hybridMultilevel"/>
    <w:tmpl w:val="EB9099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43D94"/>
    <w:multiLevelType w:val="hybridMultilevel"/>
    <w:tmpl w:val="094E51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EB06C0"/>
    <w:multiLevelType w:val="hybridMultilevel"/>
    <w:tmpl w:val="28F8FED2"/>
    <w:lvl w:ilvl="0" w:tplc="869465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024EB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127F9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D6552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CE5D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8EC428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2A6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F21F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EFA66E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A043E3"/>
    <w:multiLevelType w:val="hybridMultilevel"/>
    <w:tmpl w:val="440E4526"/>
    <w:lvl w:ilvl="0" w:tplc="209451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874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C52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4088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E4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CFD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CC0F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8AF8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905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45F45D28"/>
    <w:multiLevelType w:val="hybridMultilevel"/>
    <w:tmpl w:val="31226C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36245"/>
    <w:multiLevelType w:val="hybridMultilevel"/>
    <w:tmpl w:val="5C96471A"/>
    <w:lvl w:ilvl="0" w:tplc="36FCDDAC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9746C2A2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4838F226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60B446F8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F45AC6EE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7C41718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996922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228806CC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0C649A10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8" w15:restartNumberingAfterBreak="0">
    <w:nsid w:val="736D77A5"/>
    <w:multiLevelType w:val="hybridMultilevel"/>
    <w:tmpl w:val="8FF4F26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765707"/>
    <w:multiLevelType w:val="hybridMultilevel"/>
    <w:tmpl w:val="CEB0E55A"/>
    <w:lvl w:ilvl="0" w:tplc="67BC1B3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32639A8" w:tentative="1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5FD00C38" w:tentative="1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140EA9D0" w:tentative="1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14D80D10" w:tentative="1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B60D84C" w:tentative="1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7B666DC6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166226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59E4112C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FDE"/>
    <w:rsid w:val="000502DD"/>
    <w:rsid w:val="00074709"/>
    <w:rsid w:val="00094D71"/>
    <w:rsid w:val="000B1A33"/>
    <w:rsid w:val="00102C93"/>
    <w:rsid w:val="001167F7"/>
    <w:rsid w:val="00150F0E"/>
    <w:rsid w:val="001619AD"/>
    <w:rsid w:val="00166DDF"/>
    <w:rsid w:val="001931E7"/>
    <w:rsid w:val="001B57B8"/>
    <w:rsid w:val="001C27F5"/>
    <w:rsid w:val="001C2C8E"/>
    <w:rsid w:val="001F24FA"/>
    <w:rsid w:val="00274B3F"/>
    <w:rsid w:val="00282E3D"/>
    <w:rsid w:val="002D30F7"/>
    <w:rsid w:val="002D455E"/>
    <w:rsid w:val="00331F67"/>
    <w:rsid w:val="00333764"/>
    <w:rsid w:val="003778AA"/>
    <w:rsid w:val="003C0161"/>
    <w:rsid w:val="003D4B8B"/>
    <w:rsid w:val="0040790F"/>
    <w:rsid w:val="00443A5E"/>
    <w:rsid w:val="004C179E"/>
    <w:rsid w:val="004F33CB"/>
    <w:rsid w:val="0051685A"/>
    <w:rsid w:val="0055338D"/>
    <w:rsid w:val="00574FDE"/>
    <w:rsid w:val="0059447C"/>
    <w:rsid w:val="005A46AB"/>
    <w:rsid w:val="00604EA9"/>
    <w:rsid w:val="00620449"/>
    <w:rsid w:val="006C1707"/>
    <w:rsid w:val="007010C5"/>
    <w:rsid w:val="007442D7"/>
    <w:rsid w:val="007B0342"/>
    <w:rsid w:val="007B42A8"/>
    <w:rsid w:val="007D06D0"/>
    <w:rsid w:val="00801839"/>
    <w:rsid w:val="0081379B"/>
    <w:rsid w:val="00813BE0"/>
    <w:rsid w:val="008B7BB7"/>
    <w:rsid w:val="008C3DC8"/>
    <w:rsid w:val="009234E0"/>
    <w:rsid w:val="009B1180"/>
    <w:rsid w:val="009E5A38"/>
    <w:rsid w:val="00A35FFB"/>
    <w:rsid w:val="00A37002"/>
    <w:rsid w:val="00AB6D6C"/>
    <w:rsid w:val="00AD5737"/>
    <w:rsid w:val="00AE76A1"/>
    <w:rsid w:val="00B11B51"/>
    <w:rsid w:val="00B17C60"/>
    <w:rsid w:val="00B26975"/>
    <w:rsid w:val="00B34EEF"/>
    <w:rsid w:val="00B358FB"/>
    <w:rsid w:val="00B72705"/>
    <w:rsid w:val="00B918AC"/>
    <w:rsid w:val="00C515B2"/>
    <w:rsid w:val="00C72C91"/>
    <w:rsid w:val="00C8FC76"/>
    <w:rsid w:val="00C90C5F"/>
    <w:rsid w:val="00CF350A"/>
    <w:rsid w:val="00CF4F7D"/>
    <w:rsid w:val="00D306E4"/>
    <w:rsid w:val="00D52D9A"/>
    <w:rsid w:val="00D72494"/>
    <w:rsid w:val="00DF4919"/>
    <w:rsid w:val="00EF6554"/>
    <w:rsid w:val="00F06EE7"/>
    <w:rsid w:val="00F143B3"/>
    <w:rsid w:val="00F26CF2"/>
    <w:rsid w:val="00F5325F"/>
    <w:rsid w:val="00FF44C5"/>
    <w:rsid w:val="018116C6"/>
    <w:rsid w:val="14627687"/>
    <w:rsid w:val="15FF777B"/>
    <w:rsid w:val="1CDC06E7"/>
    <w:rsid w:val="27950E0B"/>
    <w:rsid w:val="310B0A20"/>
    <w:rsid w:val="42D2D7C4"/>
    <w:rsid w:val="437E7C3E"/>
    <w:rsid w:val="49811E16"/>
    <w:rsid w:val="4B99BB29"/>
    <w:rsid w:val="4EC16ABA"/>
    <w:rsid w:val="52FC36DB"/>
    <w:rsid w:val="55132556"/>
    <w:rsid w:val="561D4394"/>
    <w:rsid w:val="5AEEA928"/>
    <w:rsid w:val="5C764606"/>
    <w:rsid w:val="5C82CD67"/>
    <w:rsid w:val="5C8A7989"/>
    <w:rsid w:val="5FEC236C"/>
    <w:rsid w:val="60ED5752"/>
    <w:rsid w:val="6209FF48"/>
    <w:rsid w:val="62F9BB0D"/>
    <w:rsid w:val="69B14299"/>
    <w:rsid w:val="6B14AF8F"/>
    <w:rsid w:val="6B9B9F89"/>
    <w:rsid w:val="6CE46552"/>
    <w:rsid w:val="6E53C1F8"/>
    <w:rsid w:val="729BB476"/>
    <w:rsid w:val="7551EA13"/>
    <w:rsid w:val="764F6D1F"/>
    <w:rsid w:val="77221A2F"/>
    <w:rsid w:val="79711384"/>
    <w:rsid w:val="7A25F55C"/>
    <w:rsid w:val="7AC585AB"/>
    <w:rsid w:val="7F68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97A70"/>
  <w15:docId w15:val="{660AEF24-6E5C-482A-BD3B-28C9F79AD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16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68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C2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27F5"/>
  </w:style>
  <w:style w:type="paragraph" w:styleId="Piedepgina">
    <w:name w:val="footer"/>
    <w:basedOn w:val="Normal"/>
    <w:link w:val="PiedepginaCar"/>
    <w:uiPriority w:val="99"/>
    <w:unhideWhenUsed/>
    <w:rsid w:val="001C27F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27F5"/>
  </w:style>
  <w:style w:type="paragraph" w:styleId="Prrafodelista">
    <w:name w:val="List Paragraph"/>
    <w:basedOn w:val="Normal"/>
    <w:uiPriority w:val="34"/>
    <w:qFormat/>
    <w:rsid w:val="0081379B"/>
    <w:pPr>
      <w:ind w:left="720"/>
      <w:contextualSpacing/>
    </w:pPr>
  </w:style>
  <w:style w:type="table" w:styleId="Sombreadoclaro-nfasis3">
    <w:name w:val="Light Shading Accent 3"/>
    <w:basedOn w:val="Tablanormal"/>
    <w:uiPriority w:val="60"/>
    <w:rsid w:val="00AE76A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domedio2-nfasis1">
    <w:name w:val="Medium Shading 2 Accent 1"/>
    <w:basedOn w:val="Tablanormal"/>
    <w:uiPriority w:val="64"/>
    <w:rsid w:val="00AE76A1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9234E0"/>
    <w:rPr>
      <w:color w:val="0563C1" w:themeColor="hyperlink"/>
      <w:u w:val="single"/>
    </w:rPr>
  </w:style>
  <w:style w:type="character" w:customStyle="1" w:styleId="markw7y4ro0ka">
    <w:name w:val="markw7y4ro0ka"/>
    <w:basedOn w:val="Fuentedeprrafopredeter"/>
    <w:rsid w:val="009E5A38"/>
  </w:style>
  <w:style w:type="character" w:customStyle="1" w:styleId="mark3f0try8p2">
    <w:name w:val="mark3f0try8p2"/>
    <w:basedOn w:val="Fuentedeprrafopredeter"/>
    <w:rsid w:val="009E5A38"/>
  </w:style>
  <w:style w:type="character" w:customStyle="1" w:styleId="markx2m4km45y">
    <w:name w:val="markx2m4km45y"/>
    <w:basedOn w:val="Fuentedeprrafopredeter"/>
    <w:rsid w:val="009E5A38"/>
  </w:style>
  <w:style w:type="character" w:customStyle="1" w:styleId="normaltextrun">
    <w:name w:val="normaltextrun"/>
    <w:basedOn w:val="Fuentedeprrafopredeter"/>
    <w:rsid w:val="00D52D9A"/>
  </w:style>
  <w:style w:type="character" w:customStyle="1" w:styleId="eop">
    <w:name w:val="eop"/>
    <w:basedOn w:val="Fuentedeprrafopredeter"/>
    <w:rsid w:val="00D52D9A"/>
  </w:style>
  <w:style w:type="paragraph" w:customStyle="1" w:styleId="paragraph">
    <w:name w:val="paragraph"/>
    <w:basedOn w:val="Normal"/>
    <w:rsid w:val="005A46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6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8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5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5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6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5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82464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4695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7850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5420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4633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45311">
          <w:marLeft w:val="59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2224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535985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7275">
          <w:marLeft w:val="59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dacevedo@mobilityado.com" TargetMode="External"/><Relationship Id="rId5" Type="http://schemas.openxmlformats.org/officeDocument/2006/relationships/styles" Target="styles.xml"/><Relationship Id="rId10" Type="http://schemas.openxmlformats.org/officeDocument/2006/relationships/hyperlink" Target="mailto:mbarrerab@mobilityado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5E3B4E06462A45A4B5B0CF65F01B13" ma:contentTypeVersion="12" ma:contentTypeDescription="Crear nuevo documento." ma:contentTypeScope="" ma:versionID="4100986e1163014173723747219b2569">
  <xsd:schema xmlns:xsd="http://www.w3.org/2001/XMLSchema" xmlns:xs="http://www.w3.org/2001/XMLSchema" xmlns:p="http://schemas.microsoft.com/office/2006/metadata/properties" xmlns:ns2="a88fd9d8-059e-4c18-aa75-d35ed2597483" xmlns:ns3="448865c5-5954-4dbf-8a1b-c9f6e29d8088" targetNamespace="http://schemas.microsoft.com/office/2006/metadata/properties" ma:root="true" ma:fieldsID="8f1a7956cdcdc2ca68adbdd52a917dc0" ns2:_="" ns3:_="">
    <xsd:import namespace="a88fd9d8-059e-4c18-aa75-d35ed2597483"/>
    <xsd:import namespace="448865c5-5954-4dbf-8a1b-c9f6e29d80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d9d8-059e-4c18-aa75-d35ed25974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865c5-5954-4dbf-8a1b-c9f6e29d80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7ABDB4-2260-4A99-9667-7D8A2D3A48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34DD48-4DA9-43A0-9792-A6EA673CCE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6A18DF2-0312-4D7D-85F7-EC22312A1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8fd9d8-059e-4c18-aa75-d35ed2597483"/>
    <ds:schemaRef ds:uri="448865c5-5954-4dbf-8a1b-c9f6e29d8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855</Characters>
  <Application>Microsoft Office Word</Application>
  <DocSecurity>0</DocSecurity>
  <Lines>7</Lines>
  <Paragraphs>2</Paragraphs>
  <ScaleCrop>false</ScaleCrop>
  <Company>ADO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CAZAREZ MOLINA</dc:creator>
  <cp:lastModifiedBy>ZAIRA GONZÁLEZ GARCÍA</cp:lastModifiedBy>
  <cp:revision>2</cp:revision>
  <dcterms:created xsi:type="dcterms:W3CDTF">2021-09-29T21:02:00Z</dcterms:created>
  <dcterms:modified xsi:type="dcterms:W3CDTF">2021-09-29T21:02:00Z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0x0101009B5E3B4E06462A45A4B5B0CF65F01B13</vt:lpwstr>
  </property>
</Properties>
</file>